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bookmarkStart w:id="0" w:name="_gjdgxs" w:colFirst="0" w:colLast="0"/>
      <w:r>
        <w:rPr>
          <w:rFonts w:ascii="Calibri" w:hAnsi="Calibri" w:eastAsia="Calibri" w:cs="Calibri"/>
          <w:b/>
          <w:sz w:val="22"/>
          <w:szCs w:val="22"/>
          <w:u w:val="single"/>
          <w:rtl w:val="0"/>
        </w:rPr>
        <w:t>Winning Strategies for Managing Negative Online Reviews</w:t>
      </w:r>
    </w:p>
    <w:p w14:paraId="00000017">
      <w:pPr>
        <w:rPr>
          <w:rFonts w:ascii="Calibri" w:hAnsi="Calibri" w:eastAsia="Calibri" w:cs="Calibri"/>
        </w:rPr>
      </w:pPr>
      <w:r>
        <w:rPr>
          <w:rFonts w:ascii="Calibri" w:hAnsi="Calibri" w:eastAsia="Calibri" w:cs="Calibri"/>
          <w:rtl w:val="0"/>
        </w:rPr>
        <w:t>When it comes to running a business in the digital age, managing online reviews can often feel like a daunting task. With customers leaving public and private feedback on platforms such as Google, Facebook, or Yelp, businesses must be prepared to tackle any issues arising from negative reviews and use them as an opportunity for growth.</w:t>
      </w:r>
    </w:p>
    <w:p w14:paraId="00000018">
      <w:pPr>
        <w:rPr>
          <w:rFonts w:ascii="Calibri" w:hAnsi="Calibri" w:eastAsia="Calibri" w:cs="Calibri"/>
        </w:rPr>
      </w:pPr>
      <w:r>
        <w:rPr>
          <w:rFonts w:ascii="Calibri" w:hAnsi="Calibri" w:eastAsia="Calibri" w:cs="Calibri"/>
          <w:rtl w:val="0"/>
        </w:rPr>
        <w:t>In this blog post, we will outline some strategies on how businesses can use these reviews to their advantage and take control of their digital reputation.</w:t>
      </w:r>
    </w:p>
    <w:p w14:paraId="00000019">
      <w:pPr>
        <w:pStyle w:val="3"/>
        <w:rPr>
          <w:rFonts w:ascii="Calibri" w:hAnsi="Calibri" w:eastAsia="Calibri" w:cs="Calibri"/>
          <w:b/>
          <w:sz w:val="22"/>
          <w:szCs w:val="22"/>
        </w:rPr>
      </w:pPr>
      <w:r>
        <w:rPr>
          <w:rFonts w:ascii="Calibri" w:hAnsi="Calibri" w:eastAsia="Calibri" w:cs="Calibri"/>
          <w:b/>
          <w:sz w:val="22"/>
          <w:szCs w:val="22"/>
          <w:rtl w:val="0"/>
        </w:rPr>
        <w:t>Respond To Negative Reviews Quickly</w:t>
      </w:r>
    </w:p>
    <w:p w14:paraId="0000001A">
      <w:pPr>
        <w:rPr>
          <w:rFonts w:ascii="Calibri" w:hAnsi="Calibri" w:eastAsia="Calibri" w:cs="Calibri"/>
        </w:rPr>
      </w:pPr>
      <w:r>
        <w:rPr>
          <w:rFonts w:ascii="Calibri" w:hAnsi="Calibri" w:eastAsia="Calibri" w:cs="Calibri"/>
          <w:rtl w:val="0"/>
        </w:rPr>
        <w:t>Businesses must respond quickly to negative reviews to demonstrate that customer service is essential to them. Ignoring complaints could make customers feel dismissed or unheard - hurting the company financially and damaging their relationships with consumers.</w:t>
      </w:r>
    </w:p>
    <w:p w14:paraId="0000001B">
      <w:pPr>
        <w:rPr>
          <w:rFonts w:ascii="Calibri" w:hAnsi="Calibri" w:eastAsia="Calibri" w:cs="Calibri"/>
        </w:rPr>
      </w:pPr>
      <w:r>
        <w:rPr>
          <w:rFonts w:ascii="Calibri" w:hAnsi="Calibri" w:eastAsia="Calibri" w:cs="Calibri"/>
          <w:rtl w:val="0"/>
        </w:rPr>
        <w:t>If responding immediately isn’t possible due to low staffing levels, try adding a message apologising for the delayed response time so that customers don’t feel overlooked! Acknowledging their concern shows empathy and can often turn a negative experience into something more positive.</w:t>
      </w:r>
    </w:p>
    <w:p w14:paraId="0000001C">
      <w:pPr>
        <w:pStyle w:val="3"/>
        <w:rPr>
          <w:rFonts w:ascii="Calibri" w:hAnsi="Calibri" w:eastAsia="Calibri" w:cs="Calibri"/>
          <w:b/>
          <w:sz w:val="22"/>
          <w:szCs w:val="22"/>
        </w:rPr>
      </w:pPr>
      <w:r>
        <w:rPr>
          <w:rFonts w:ascii="Calibri" w:hAnsi="Calibri" w:eastAsia="Calibri" w:cs="Calibri"/>
          <w:b/>
          <w:sz w:val="22"/>
          <w:szCs w:val="22"/>
          <w:rtl w:val="0"/>
        </w:rPr>
        <w:t>Apologise For Any Inconvenience.</w:t>
      </w:r>
    </w:p>
    <w:p w14:paraId="0000001D">
      <w:pPr>
        <w:rPr>
          <w:rFonts w:ascii="Calibri" w:hAnsi="Calibri" w:eastAsia="Calibri" w:cs="Calibri"/>
        </w:rPr>
      </w:pPr>
      <w:r>
        <w:rPr>
          <w:rFonts w:ascii="Calibri" w:hAnsi="Calibri" w:eastAsia="Calibri" w:cs="Calibri"/>
          <w:rtl w:val="0"/>
        </w:rPr>
        <w:t>If your business has made a mistake, the best thing they can do is admit it and apologise to the affected customer. This kind of honesty demonstrates humility and helps build trust between companies and consumers - leading toward resolving any issues quickly without too much damage being done. While an apology alone may not always fix every problem, it sets up an excellent foundation for further dialogue, which has the potential for reconciliation between both parties involved!</w:t>
      </w:r>
    </w:p>
    <w:p w14:paraId="0000001E">
      <w:pPr>
        <w:pStyle w:val="3"/>
        <w:rPr>
          <w:rFonts w:ascii="Calibri" w:hAnsi="Calibri" w:eastAsia="Calibri" w:cs="Calibri"/>
          <w:b/>
          <w:sz w:val="22"/>
          <w:szCs w:val="22"/>
        </w:rPr>
      </w:pPr>
      <w:r>
        <w:rPr>
          <w:rFonts w:ascii="Calibri" w:hAnsi="Calibri" w:eastAsia="Calibri" w:cs="Calibri"/>
          <w:b/>
          <w:sz w:val="22"/>
          <w:szCs w:val="22"/>
          <w:rtl w:val="0"/>
        </w:rPr>
        <w:t>Offer Solutions To Issues Raised</w:t>
      </w:r>
    </w:p>
    <w:p w14:paraId="0000001F">
      <w:pPr>
        <w:rPr>
          <w:rFonts w:ascii="Calibri" w:hAnsi="Calibri" w:eastAsia="Calibri" w:cs="Calibri"/>
        </w:rPr>
      </w:pPr>
      <w:r>
        <w:rPr>
          <w:rFonts w:ascii="Calibri" w:hAnsi="Calibri" w:eastAsia="Calibri" w:cs="Calibri"/>
          <w:rtl w:val="0"/>
        </w:rPr>
        <w:t>Offering customers solutions whenever possible will show them that you are committed to helping them and encourage future business from those who had a bad experience with your company. Whether providing free products/services or simply offering advice about how they can resolve their issue, these kinds of gestures go a long way in establishing good customer relations!</w:t>
      </w:r>
    </w:p>
    <w:p w14:paraId="00000020">
      <w:pPr>
        <w:pStyle w:val="3"/>
        <w:rPr>
          <w:rFonts w:ascii="Calibri" w:hAnsi="Calibri" w:eastAsia="Calibri" w:cs="Calibri"/>
          <w:b/>
          <w:sz w:val="22"/>
          <w:szCs w:val="22"/>
        </w:rPr>
      </w:pPr>
      <w:r>
        <w:rPr>
          <w:rFonts w:ascii="Calibri" w:hAnsi="Calibri" w:eastAsia="Calibri" w:cs="Calibri"/>
          <w:b/>
          <w:sz w:val="22"/>
          <w:szCs w:val="22"/>
          <w:rtl w:val="0"/>
        </w:rPr>
        <w:t>Use Positive Interactions To Your Advantage</w:t>
      </w:r>
    </w:p>
    <w:p w14:paraId="00000021">
      <w:pPr>
        <w:rPr>
          <w:rFonts w:ascii="Calibri" w:hAnsi="Calibri" w:eastAsia="Calibri" w:cs="Calibri"/>
        </w:rPr>
      </w:pPr>
      <w:r>
        <w:rPr>
          <w:rFonts w:ascii="Calibri" w:hAnsi="Calibri" w:eastAsia="Calibri" w:cs="Calibri"/>
          <w:rtl w:val="0"/>
        </w:rPr>
        <w:t>Sometimes negative reviews aren’t all bad news - by digging deeper, there are often valuable insights that can be gained from even the most critical comments. For example, understanding why specific customers were unhappy with your services or products may give you ideas on how you can improve them in future. Additionally, noting what customers liked about your business allows you to create even better experiences!</w:t>
      </w:r>
    </w:p>
    <w:p w14:paraId="00000022">
      <w:pPr>
        <w:pStyle w:val="3"/>
        <w:rPr>
          <w:rFonts w:ascii="Calibri" w:hAnsi="Calibri" w:eastAsia="Calibri" w:cs="Calibri"/>
          <w:b/>
          <w:sz w:val="22"/>
          <w:szCs w:val="22"/>
        </w:rPr>
      </w:pPr>
      <w:bookmarkStart w:id="1" w:name="_sty811hvm2xb" w:colFirst="0" w:colLast="0"/>
      <w:bookmarkEnd w:id="1"/>
      <w:r>
        <w:rPr>
          <w:rFonts w:ascii="Calibri" w:hAnsi="Calibri" w:eastAsia="Calibri" w:cs="Calibri"/>
          <w:b/>
          <w:sz w:val="22"/>
          <w:szCs w:val="22"/>
          <w:rtl w:val="0"/>
        </w:rPr>
        <w:t>Identify And Monitor Keywords</w:t>
      </w:r>
    </w:p>
    <w:p w14:paraId="00000023">
      <w:pPr>
        <w:rPr>
          <w:rFonts w:ascii="Calibri" w:hAnsi="Calibri" w:eastAsia="Calibri" w:cs="Calibri"/>
        </w:rPr>
      </w:pPr>
      <w:r>
        <w:rPr>
          <w:rFonts w:ascii="Calibri" w:hAnsi="Calibri" w:eastAsia="Calibri" w:cs="Calibri"/>
          <w:rtl w:val="0"/>
        </w:rPr>
        <w:t>Identifying keywords related to criticism or compliments within customer feedback allows companies to get ahead when addressing both types of responses quickly - thus ensuring all concerns are considered promptly before any further damage is done. Additionally, keeping track of frequently used terms helps identify weaknesses within services/products that need improvement or general trends that should be addressed accordingly!</w:t>
      </w:r>
    </w:p>
    <w:p w14:paraId="00000024">
      <w:pPr>
        <w:rPr>
          <w:rFonts w:ascii="Calibri" w:hAnsi="Calibri" w:eastAsia="Calibri" w:cs="Calibri"/>
          <w:b/>
          <w:highlight w:val="green"/>
        </w:rPr>
      </w:pPr>
      <w:r>
        <w:rPr>
          <w:rFonts w:ascii="Calibri" w:hAnsi="Calibri" w:eastAsia="Calibri" w:cs="Calibri"/>
          <w:rtl w:val="0"/>
        </w:rPr>
        <w:t>Managing online reviews is no easy feat, but with these strategies at hand, companies now have more tools than ever before when tackling this challenge head-on! By developing strong relationships with customers through responding openly and honestly and monitoring keywords within customer feedback, firms can vastly enhance their reputation - ultimately benefiting them greatly in terms of success moving forward!</w:t>
      </w:r>
    </w:p>
    <w:p w14:paraId="00000025">
      <w:pPr>
        <w:spacing w:before="280" w:after="280"/>
        <w:rPr>
          <w:rFonts w:ascii="Calibri" w:hAnsi="Calibri" w:eastAsia="Calibri" w:cs="Calibri"/>
        </w:rPr>
      </w:pPr>
      <w:r>
        <w:rPr>
          <w:rFonts w:ascii="Calibri" w:hAnsi="Calibri" w:eastAsia="Calibri" w:cs="Calibri"/>
          <w:b/>
          <w:rtl w:val="0"/>
        </w:rPr>
        <w:t>Did you know…?</w:t>
      </w:r>
    </w:p>
    <w:p w14:paraId="00000026">
      <w:pPr>
        <w:numPr>
          <w:ilvl w:val="0"/>
          <w:numId w:val="1"/>
        </w:numPr>
        <w:spacing w:before="240" w:after="0" w:afterAutospacing="0"/>
        <w:ind w:left="720" w:hanging="360"/>
      </w:pPr>
      <w:r>
        <w:rPr>
          <w:rFonts w:ascii="Calibri" w:hAnsi="Calibri" w:eastAsia="Calibri" w:cs="Calibri"/>
          <w:rtl w:val="0"/>
        </w:rPr>
        <w:t>Ripper, 94% of consumers say a negative review has convinced them to avoid a business! (Source: ReviewTrackers)</w:t>
      </w:r>
    </w:p>
    <w:p w14:paraId="00000027">
      <w:pPr>
        <w:numPr>
          <w:ilvl w:val="0"/>
          <w:numId w:val="1"/>
        </w:numPr>
        <w:spacing w:before="0" w:beforeAutospacing="0" w:after="0" w:afterAutospacing="0"/>
        <w:ind w:left="720" w:hanging="360"/>
      </w:pPr>
      <w:r>
        <w:rPr>
          <w:rFonts w:ascii="Calibri" w:hAnsi="Calibri" w:eastAsia="Calibri" w:cs="Calibri"/>
          <w:rtl w:val="0"/>
        </w:rPr>
        <w:t>Hold on to your hats. 45% of consumers say they're more likely to visit a business that responds to negative reviews! (Source: ReviewTrackers)</w:t>
      </w:r>
    </w:p>
    <w:p w14:paraId="00000028">
      <w:pPr>
        <w:numPr>
          <w:ilvl w:val="0"/>
          <w:numId w:val="1"/>
        </w:numPr>
        <w:spacing w:before="0" w:beforeAutospacing="0" w:after="0" w:afterAutospacing="0"/>
        <w:ind w:left="720" w:hanging="360"/>
      </w:pPr>
      <w:r>
        <w:rPr>
          <w:rFonts w:ascii="Calibri" w:hAnsi="Calibri" w:eastAsia="Calibri" w:cs="Calibri"/>
          <w:rtl w:val="0"/>
        </w:rPr>
        <w:t>Stone the crows, businesses that respond to reviews have a 35% higher conversion rate! (Source: Spiegel Research Center)</w:t>
      </w:r>
    </w:p>
    <w:p w14:paraId="00000029">
      <w:pPr>
        <w:numPr>
          <w:ilvl w:val="0"/>
          <w:numId w:val="1"/>
        </w:numPr>
        <w:spacing w:before="0" w:beforeAutospacing="0" w:after="0" w:afterAutospacing="0"/>
        <w:ind w:left="720" w:hanging="360"/>
      </w:pPr>
      <w:r>
        <w:rPr>
          <w:rFonts w:ascii="Calibri" w:hAnsi="Calibri" w:eastAsia="Calibri" w:cs="Calibri"/>
          <w:rtl w:val="0"/>
        </w:rPr>
        <w:t>You won't believe it, but 53% of customers expect businesses to respond to negative reviews within a week! (Source: ReviewTrackers)</w:t>
      </w:r>
    </w:p>
    <w:p w14:paraId="0000002A">
      <w:pPr>
        <w:numPr>
          <w:ilvl w:val="0"/>
          <w:numId w:val="1"/>
        </w:numPr>
        <w:spacing w:before="0" w:beforeAutospacing="0" w:after="240"/>
        <w:ind w:left="720" w:hanging="360"/>
      </w:pPr>
      <w:r>
        <w:rPr>
          <w:rFonts w:ascii="Calibri" w:hAnsi="Calibri" w:eastAsia="Calibri" w:cs="Calibri"/>
          <w:rtl w:val="0"/>
        </w:rPr>
        <w:t>Last but not least, 89% of consumers read businesses' responses to reviews, so it's worth your while to respond! (Source: BrightLocal)</w:t>
      </w:r>
    </w:p>
    <w:p w14:paraId="0000002B">
      <w:pPr>
        <w:spacing w:before="280" w:after="280"/>
        <w:rPr>
          <w:rFonts w:ascii="Calibri" w:hAnsi="Calibri" w:eastAsia="Calibri" w:cs="Calibri"/>
          <w:b/>
        </w:rPr>
      </w:pPr>
      <w:r>
        <w:rPr>
          <w:rFonts w:ascii="Calibri" w:hAnsi="Calibri" w:eastAsia="Calibri" w:cs="Calibri"/>
          <w:b/>
          <w:rtl w:val="0"/>
        </w:rPr>
        <w:t>FAQS:</w:t>
      </w:r>
    </w:p>
    <w:p w14:paraId="0000002C">
      <w:pPr>
        <w:numPr>
          <w:ilvl w:val="0"/>
          <w:numId w:val="2"/>
        </w:numPr>
        <w:spacing w:before="240" w:after="240"/>
        <w:ind w:left="720" w:hanging="360"/>
        <w:rPr>
          <w:rFonts w:ascii="Calibri" w:hAnsi="Calibri" w:eastAsia="Calibri" w:cs="Calibri"/>
        </w:rPr>
      </w:pPr>
      <w:r>
        <w:rPr>
          <w:rFonts w:ascii="Calibri" w:hAnsi="Calibri" w:eastAsia="Calibri" w:cs="Calibri"/>
          <w:b/>
          <w:rtl w:val="0"/>
        </w:rPr>
        <w:t>Why is it essential to respond to negative online reviews?</w:t>
      </w:r>
    </w:p>
    <w:p w14:paraId="0000002D">
      <w:pPr>
        <w:spacing w:before="240" w:after="240"/>
        <w:ind w:left="720" w:firstLine="0"/>
        <w:rPr>
          <w:rFonts w:ascii="Calibri" w:hAnsi="Calibri" w:eastAsia="Calibri" w:cs="Calibri"/>
        </w:rPr>
      </w:pPr>
      <w:r>
        <w:rPr>
          <w:rFonts w:ascii="Calibri" w:hAnsi="Calibri" w:eastAsia="Calibri" w:cs="Calibri"/>
          <w:rtl w:val="0"/>
        </w:rPr>
        <w:t>Responding to negative reviews demonstrates that you value your customers and their feedback. It shows you're committed to resolving any issues and improving their experience. Even if a customer has had a negative experience, a thoughtful response can turn things around and even build loyalty.</w:t>
      </w:r>
    </w:p>
    <w:p w14:paraId="0000002E">
      <w:pPr>
        <w:numPr>
          <w:ilvl w:val="0"/>
          <w:numId w:val="3"/>
        </w:numPr>
        <w:spacing w:before="240" w:after="240"/>
        <w:ind w:left="720" w:hanging="360"/>
        <w:rPr>
          <w:rFonts w:ascii="Calibri" w:hAnsi="Calibri" w:eastAsia="Calibri" w:cs="Calibri"/>
        </w:rPr>
      </w:pPr>
      <w:r>
        <w:rPr>
          <w:rFonts w:ascii="Calibri" w:hAnsi="Calibri" w:eastAsia="Calibri" w:cs="Calibri"/>
          <w:b/>
          <w:rtl w:val="0"/>
        </w:rPr>
        <w:t>How can responding to negative reviews benefit my business?</w:t>
      </w:r>
    </w:p>
    <w:p w14:paraId="0000002F">
      <w:pPr>
        <w:spacing w:before="240" w:after="240"/>
        <w:ind w:left="720" w:firstLine="0"/>
        <w:rPr>
          <w:rFonts w:ascii="Calibri" w:hAnsi="Calibri" w:eastAsia="Calibri" w:cs="Calibri"/>
        </w:rPr>
      </w:pPr>
      <w:r>
        <w:rPr>
          <w:rFonts w:ascii="Calibri" w:hAnsi="Calibri" w:eastAsia="Calibri" w:cs="Calibri"/>
          <w:rtl w:val="0"/>
        </w:rPr>
        <w:t>Negative reviews can be an opportunity for growth. By addressing the issues raised, you can improve your products or services. Plus, potential customers often look at how a business handles criticism, and a well-handled response can impress them.</w:t>
      </w:r>
    </w:p>
    <w:p w14:paraId="00000030">
      <w:pPr>
        <w:numPr>
          <w:ilvl w:val="0"/>
          <w:numId w:val="4"/>
        </w:numPr>
        <w:spacing w:before="240" w:after="240"/>
        <w:ind w:left="720" w:hanging="360"/>
        <w:rPr>
          <w:rFonts w:ascii="Calibri" w:hAnsi="Calibri" w:eastAsia="Calibri" w:cs="Calibri"/>
        </w:rPr>
      </w:pPr>
      <w:r>
        <w:rPr>
          <w:rFonts w:ascii="Calibri" w:hAnsi="Calibri" w:eastAsia="Calibri" w:cs="Calibri"/>
          <w:b/>
          <w:rtl w:val="0"/>
        </w:rPr>
        <w:t>What should I include in my response to a negative review?</w:t>
      </w:r>
    </w:p>
    <w:p w14:paraId="00000031">
      <w:pPr>
        <w:spacing w:before="240" w:after="240"/>
        <w:ind w:left="720" w:firstLine="0"/>
        <w:rPr>
          <w:rFonts w:ascii="Calibri" w:hAnsi="Calibri" w:eastAsia="Calibri" w:cs="Calibri"/>
        </w:rPr>
      </w:pPr>
      <w:r>
        <w:rPr>
          <w:rFonts w:ascii="Calibri" w:hAnsi="Calibri" w:eastAsia="Calibri" w:cs="Calibri"/>
          <w:rtl w:val="0"/>
        </w:rPr>
        <w:t>Keep your response polite and professional. Acknowledge the customer's experience, apologise if necessary, and provide a solution or steps you're taking to resolve the issue. This shows that you're proactive and care about your customers' satisfaction.</w:t>
      </w:r>
    </w:p>
    <w:p w14:paraId="00000032">
      <w:pPr>
        <w:numPr>
          <w:ilvl w:val="0"/>
          <w:numId w:val="5"/>
        </w:numPr>
        <w:spacing w:before="240" w:after="240"/>
        <w:ind w:left="720" w:hanging="360"/>
        <w:rPr>
          <w:rFonts w:ascii="Calibri" w:hAnsi="Calibri" w:eastAsia="Calibri" w:cs="Calibri"/>
        </w:rPr>
      </w:pPr>
      <w:r>
        <w:rPr>
          <w:rFonts w:ascii="Calibri" w:hAnsi="Calibri" w:eastAsia="Calibri" w:cs="Calibri"/>
          <w:b/>
          <w:rtl w:val="0"/>
        </w:rPr>
        <w:t>Can negative reviews affect my online reputation?</w:t>
      </w:r>
    </w:p>
    <w:p w14:paraId="00000033">
      <w:pPr>
        <w:spacing w:before="240" w:after="240"/>
        <w:ind w:left="720" w:firstLine="0"/>
        <w:rPr>
          <w:rFonts w:ascii="Calibri" w:hAnsi="Calibri" w:eastAsia="Calibri" w:cs="Calibri"/>
        </w:rPr>
      </w:pPr>
      <w:r>
        <w:rPr>
          <w:rFonts w:ascii="Calibri" w:hAnsi="Calibri" w:eastAsia="Calibri" w:cs="Calibri"/>
          <w:rtl w:val="0"/>
        </w:rPr>
        <w:t>Yes, negative reviews can impact your online reputation. However, it's how you handle these reviews that genuinely matters. A well-written, considerate response can enhance your reputation by showing that you take criticism gracefully and prioritise customer satisfaction.</w:t>
      </w:r>
    </w:p>
    <w:p w14:paraId="00000034">
      <w:pPr>
        <w:numPr>
          <w:ilvl w:val="0"/>
          <w:numId w:val="6"/>
        </w:numPr>
        <w:spacing w:before="240" w:after="240"/>
        <w:ind w:left="720" w:hanging="360"/>
        <w:rPr>
          <w:rFonts w:ascii="Calibri" w:hAnsi="Calibri" w:eastAsia="Calibri" w:cs="Calibri"/>
        </w:rPr>
      </w:pPr>
      <w:r>
        <w:rPr>
          <w:rFonts w:ascii="Calibri" w:hAnsi="Calibri" w:eastAsia="Calibri" w:cs="Calibri"/>
          <w:b/>
          <w:rtl w:val="0"/>
        </w:rPr>
        <w:t>How can I encourage more positive reviews?</w:t>
      </w:r>
    </w:p>
    <w:p w14:paraId="00000035">
      <w:pPr>
        <w:spacing w:before="240" w:after="240"/>
        <w:ind w:left="720" w:firstLine="0"/>
        <w:rPr>
          <w:rFonts w:ascii="Calibri" w:hAnsi="Calibri" w:eastAsia="Calibri" w:cs="Calibri"/>
        </w:rPr>
      </w:pPr>
      <w:r>
        <w:rPr>
          <w:rFonts w:ascii="Calibri" w:hAnsi="Calibri" w:eastAsia="Calibri" w:cs="Calibri"/>
          <w:rtl w:val="0"/>
        </w:rPr>
        <w:t>Delivering excellent service is the best way to encourage positive reviews. You can also ask satisfied customers to leave a review. Remember, the more positive reviews you have, the less impact a negative one will have.</w:t>
      </w:r>
    </w:p>
    <w:p w14:paraId="00000036">
      <w:pPr>
        <w:spacing w:before="280" w:after="280"/>
        <w:rPr>
          <w:rFonts w:ascii="Calibri" w:hAnsi="Calibri" w:eastAsia="Calibri" w:cs="Calibri"/>
          <w:b/>
          <w:u w:val="single"/>
        </w:rPr>
      </w:pPr>
      <w:r>
        <w:rPr>
          <w:rFonts w:ascii="Calibri" w:hAnsi="Calibri" w:eastAsia="Calibri" w:cs="Calibri"/>
          <w:b/>
          <w:u w:val="single"/>
          <w:rtl w:val="0"/>
        </w:rPr>
        <w:t>Conclusion</w:t>
      </w:r>
    </w:p>
    <w:p w14:paraId="00000037">
      <w:pPr>
        <w:rPr>
          <w:rFonts w:ascii="Calibri" w:hAnsi="Calibri" w:eastAsia="Calibri" w:cs="Calibri"/>
          <w:i/>
          <w:iCs/>
        </w:rPr>
      </w:pPr>
      <w:bookmarkStart w:id="3" w:name="_GoBack"/>
      <w:r>
        <w:rPr>
          <w:rFonts w:ascii="Calibri" w:hAnsi="Calibri" w:eastAsia="Calibri" w:cs="Calibri"/>
          <w:i/>
          <w:iCs/>
          <w:rtl w:val="0"/>
        </w:rPr>
        <w:t>Managing online reviews is critical to running a successful business in this digital age. Being responsive, empathetic and solution-oriented is crucial when dealing with negative reviews. Remember, every critique is a chance to learn, improve and turn a dissatisfied customer into a loyal one. It's about maintaining an open dialogue, acknowledging mistakes, and offering resolutions promptly. And let's remember the power of positive interactions. Even the harshest criticism often comes with praise, giving us essential insights into exceeding our customers' expectations.</w:t>
      </w:r>
    </w:p>
    <w:bookmarkEnd w:id="3"/>
    <w:p w14:paraId="00000038">
      <w:pPr>
        <w:rPr>
          <w:rFonts w:ascii="Calibri" w:hAnsi="Calibri" w:eastAsia="Calibri" w:cs="Calibri"/>
        </w:rPr>
      </w:pPr>
    </w:p>
    <w:bookmarkEnd w:id="0"/>
    <w:p w14:paraId="00000045">
      <w:pPr>
        <w:spacing w:before="240" w:after="240"/>
        <w:rPr>
          <w:rFonts w:ascii="Calibri" w:hAnsi="Calibri" w:eastAsia="Calibri" w:cs="Calibri"/>
          <w:b/>
        </w:rPr>
      </w:pPr>
      <w:bookmarkStart w:id="2" w:name="_phtht81ip7kq" w:colFirst="0" w:colLast="0"/>
      <w:bookmarkEnd w:id="2"/>
      <w:r>
        <w:rPr>
          <w:rFonts w:ascii="Calibri" w:hAnsi="Calibri" w:eastAsia="Calibri" w:cs="Calibri"/>
          <w:b/>
          <w:rtl w:val="0"/>
        </w:rPr>
        <w:t xml:space="preserve">ARTICLE SOURCES </w:t>
      </w:r>
    </w:p>
    <w:p w14:paraId="00000046">
      <w:pPr>
        <w:numPr>
          <w:ilvl w:val="0"/>
          <w:numId w:val="7"/>
        </w:numPr>
        <w:spacing w:before="240" w:after="0" w:afterAutospacing="0"/>
        <w:ind w:left="720" w:hanging="360"/>
      </w:pPr>
      <w:r>
        <w:fldChar w:fldCharType="begin"/>
      </w:r>
      <w:r>
        <w:instrText xml:space="preserve"> HYPERLINK "https://www.reviewtrackers.com/reports/online-reviews-survey/" \h </w:instrText>
      </w:r>
      <w:r>
        <w:fldChar w:fldCharType="separate"/>
      </w:r>
      <w:r>
        <w:rPr>
          <w:rFonts w:ascii="Calibri" w:hAnsi="Calibri" w:eastAsia="Calibri" w:cs="Calibri"/>
          <w:color w:val="1155CC"/>
          <w:u w:val="single"/>
          <w:rtl w:val="0"/>
        </w:rPr>
        <w:t>https://www.reviewtrackers.com/reports/online-reviews-survey/</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ind w:left="720" w:hanging="360"/>
      </w:pPr>
      <w:r>
        <w:fldChar w:fldCharType="begin"/>
      </w:r>
      <w:r>
        <w:instrText xml:space="preserve"> HYPERLINK "http://www.spiegel.medill.northwestern.edu/online-reviews/" \h </w:instrText>
      </w:r>
      <w:r>
        <w:fldChar w:fldCharType="separate"/>
      </w:r>
      <w:r>
        <w:rPr>
          <w:rFonts w:ascii="Calibri" w:hAnsi="Calibri" w:eastAsia="Calibri" w:cs="Calibri"/>
          <w:color w:val="1155CC"/>
          <w:u w:val="single"/>
          <w:rtl w:val="0"/>
        </w:rPr>
        <w:t>http://www.spiegel.medill.northwestern.edu/online-reviews/</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ind w:left="720" w:hanging="360"/>
      </w:pPr>
      <w:r>
        <w:fldChar w:fldCharType="begin"/>
      </w:r>
      <w:r>
        <w:instrText xml:space="preserve"> HYPERLINK "https://www.brightlocal.com/research/local-consumer-review-survey/" \h </w:instrText>
      </w:r>
      <w:r>
        <w:fldChar w:fldCharType="separate"/>
      </w:r>
      <w:r>
        <w:rPr>
          <w:rFonts w:ascii="Calibri" w:hAnsi="Calibri" w:eastAsia="Calibri" w:cs="Calibri"/>
          <w:color w:val="1155CC"/>
          <w:u w:val="single"/>
          <w:rtl w:val="0"/>
        </w:rPr>
        <w:t>https://www.brightlocal.com/research/local-consumer-review-survey/</w:t>
      </w:r>
      <w:r>
        <w:rPr>
          <w:rFonts w:ascii="Calibri" w:hAnsi="Calibri" w:eastAsia="Calibri" w:cs="Calibri"/>
          <w:color w:val="1155CC"/>
          <w:u w:val="single"/>
          <w:rtl w:val="0"/>
        </w:rPr>
        <w:fldChar w:fldCharType="end"/>
      </w:r>
    </w:p>
    <w:p w14:paraId="00000049">
      <w:pPr>
        <w:numPr>
          <w:ilvl w:val="0"/>
          <w:numId w:val="7"/>
        </w:numPr>
        <w:spacing w:before="0" w:beforeAutospacing="0" w:after="0" w:afterAutospacing="0"/>
        <w:ind w:left="720" w:hanging="360"/>
      </w:pPr>
      <w:r>
        <w:fldChar w:fldCharType="begin"/>
      </w:r>
      <w:r>
        <w:instrText xml:space="preserve"> HYPERLINK "https://www.reviewtrackers.com/guides/responding-to-negative-reviews/" \h </w:instrText>
      </w:r>
      <w:r>
        <w:fldChar w:fldCharType="separate"/>
      </w:r>
      <w:r>
        <w:rPr>
          <w:rFonts w:ascii="Calibri" w:hAnsi="Calibri" w:eastAsia="Calibri" w:cs="Calibri"/>
          <w:color w:val="1155CC"/>
          <w:u w:val="single"/>
          <w:rtl w:val="0"/>
        </w:rPr>
        <w:t>https://www.reviewtrackers.com/guides/responding-to-negative-reviews/</w:t>
      </w:r>
      <w:r>
        <w:rPr>
          <w:rFonts w:ascii="Calibri" w:hAnsi="Calibri" w:eastAsia="Calibri" w:cs="Calibri"/>
          <w:color w:val="1155CC"/>
          <w:u w:val="single"/>
          <w:rtl w:val="0"/>
        </w:rPr>
        <w:fldChar w:fldCharType="end"/>
      </w:r>
    </w:p>
    <w:p w14:paraId="0000004A">
      <w:pPr>
        <w:numPr>
          <w:ilvl w:val="0"/>
          <w:numId w:val="7"/>
        </w:numPr>
        <w:spacing w:before="0" w:beforeAutospacing="0" w:after="240"/>
        <w:ind w:left="720" w:hanging="360"/>
      </w:pPr>
      <w:r>
        <w:fldChar w:fldCharType="begin"/>
      </w:r>
      <w:r>
        <w:instrText xml:space="preserve"> HYPERLINK "https://www.forbes.com/sites/ryanerskine/2018/07/31/30-powerful-statistics-on-the-importance-of-online-reviews/" \h </w:instrText>
      </w:r>
      <w:r>
        <w:fldChar w:fldCharType="separate"/>
      </w:r>
      <w:r>
        <w:rPr>
          <w:rFonts w:ascii="Calibri" w:hAnsi="Calibri" w:eastAsia="Calibri" w:cs="Calibri"/>
          <w:color w:val="1155CC"/>
          <w:u w:val="single"/>
          <w:rtl w:val="0"/>
        </w:rPr>
        <w:t>https://www.forbes.com/sites/ryanerskine/2018/07/31/30-powerful-statistics-on-the-importance-of-online-reviews/</w:t>
      </w:r>
      <w:r>
        <w:rPr>
          <w:rFonts w:ascii="Calibri" w:hAnsi="Calibri" w:eastAsia="Calibri" w:cs="Calibri"/>
          <w:color w:val="1155CC"/>
          <w:u w:val="single"/>
          <w:rtl w:val="0"/>
        </w:rPr>
        <w:fldChar w:fldCharType="end"/>
      </w:r>
    </w:p>
    <w:p w14:paraId="0000004B">
      <w:pPr>
        <w:spacing w:before="240" w:after="240"/>
        <w:rPr>
          <w:rFonts w:ascii="Calibri" w:hAnsi="Calibri" w:eastAsia="Calibri" w:cs="Calibri"/>
        </w:rPr>
      </w:pPr>
    </w:p>
    <w:p w14:paraId="0000004C">
      <w:pPr>
        <w:rPr>
          <w:rFonts w:ascii="Calibri" w:hAnsi="Calibri" w:eastAsia="Calibri" w:cs="Calibri"/>
        </w:rPr>
      </w:pPr>
    </w:p>
    <w:p w14:paraId="0000004D">
      <w:pPr>
        <w:pStyle w:val="2"/>
        <w:ind w:left="0" w:firstLine="0"/>
        <w:rPr>
          <w:rFonts w:ascii="Calibri" w:hAnsi="Calibri" w:eastAsia="Calibri" w:cs="Calibri"/>
          <w:b/>
          <w:sz w:val="22"/>
          <w:szCs w:val="22"/>
        </w:rPr>
      </w:pPr>
    </w:p>
    <w:p w14:paraId="0000004E">
      <w:pPr>
        <w:pStyle w:val="2"/>
        <w:ind w:left="0" w:firstLine="0"/>
        <w:rPr>
          <w:rFonts w:ascii="Calibri" w:hAnsi="Calibri" w:eastAsia="Calibri" w:cs="Calibri"/>
          <w:b/>
          <w:sz w:val="22"/>
          <w:szCs w:val="22"/>
        </w:rPr>
      </w:pPr>
    </w:p>
    <w:p w14:paraId="0000004F">
      <w:pPr>
        <w:rPr>
          <w:rFonts w:ascii="Calibri" w:hAnsi="Calibri" w:eastAsia="Calibri" w:cs="Calibri"/>
        </w:rPr>
      </w:pPr>
    </w:p>
    <w:sectPr>
      <w:headerReference r:id="rId5" w:type="default"/>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69C97"/>
    <w:multiLevelType w:val="multilevel"/>
    <w:tmpl w:val="91B69C9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377BC45"/>
    <w:multiLevelType w:val="multilevel"/>
    <w:tmpl w:val="9377BC4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D5D7490"/>
    <w:multiLevelType w:val="multilevel"/>
    <w:tmpl w:val="9D5D749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AAF3F3FA"/>
    <w:multiLevelType w:val="multilevel"/>
    <w:tmpl w:val="AAF3F3FA"/>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B0ED9BEA"/>
    <w:multiLevelType w:val="multilevel"/>
    <w:tmpl w:val="B0ED9BE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BE8A4F4C"/>
    <w:multiLevelType w:val="multilevel"/>
    <w:tmpl w:val="BE8A4F4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1BCBBCF0"/>
    <w:multiLevelType w:val="multilevel"/>
    <w:tmpl w:val="1BCBBCF0"/>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1"/>
  </w:num>
  <w:num w:numId="3">
    <w:abstractNumId w:val="2"/>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8272EB2"/>
    <w:rsid w:val="5FD248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2025-10-09T01:01:00Z</dcterms:created>
  <dc:creator>Armand</dc:creator>
  <cp:lastModifiedBy>RS Junkie</cp:lastModifiedBy>
  <dcterms:modified xsi:type="dcterms:W3CDTF">2025-10-13T06:49:05Z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3E2784F279DB41C38B17E37F2666FC55_12</vt:lpwstr>
  </property>
</Properties>
</file>